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B4" w:rsidRPr="00836563" w:rsidRDefault="005A18B4" w:rsidP="005A18B4">
      <w:pPr>
        <w:adjustRightInd w:val="0"/>
        <w:snapToGrid w:val="0"/>
        <w:spacing w:line="360" w:lineRule="auto"/>
        <w:jc w:val="center"/>
        <w:rPr>
          <w:rFonts w:eastAsia="方正小标宋_GBK"/>
          <w:sz w:val="36"/>
          <w:szCs w:val="36"/>
        </w:rPr>
      </w:pPr>
      <w:r w:rsidRPr="00836563">
        <w:rPr>
          <w:rFonts w:eastAsia="方正小标宋_GBK"/>
          <w:sz w:val="36"/>
          <w:szCs w:val="36"/>
        </w:rPr>
        <w:t>监考员职责要求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一、在考点主考领导下，主持本考场考试工作，维护考场秩序，严格执行考试实施程序，如实记录考试情况。考试中发现异常情况立即报告，保证考试正常进行。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二、按要求参加考前培训，认真学习考试政策规定，熟悉监考业务，熟练掌握考试相关设备的操作规程，能够识别常见的作弊工具，不得携带规定以外的物品进入工作场地，不得擅自发布与考试有关的信息和内容。进入工作场所时，接受安全检查和违禁物品检查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对考生进行考风考纪教育，宣读《考场规则》及考试注意事项。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按规定核验试卷密封情况，完成领取、发放、回收、整理、上交试卷（卡）等工作。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三、按规定对考生进行安全检查和随身携带物品检查，按照《考场考生信息核对表》检查、核对考生本人、《准考证》及规定的其他证件，督促考生填写姓名、考生编号、粘贴条形码等，并进行核对，发现填涂错误，应当要求其改正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四、监督考生按规定答卷，制止违纪作弊行为，并按《国家教育考试违规处理办法》等规定做好相关工作。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五、制止非本考场考生和除主考、副主考、督考员、巡视员等规定以外的任何人员进入考场。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六、遵守监考纪律，不得擅离职守，不做与监考无关和影响考生答卷的事情（如吸烟，打瞌睡，阅读书报，聊天，抄题、做题、</w:t>
      </w:r>
      <w:proofErr w:type="gramStart"/>
      <w:r w:rsidRPr="00836563">
        <w:rPr>
          <w:rFonts w:eastAsia="仿宋" w:hAnsi="仿宋"/>
          <w:sz w:val="32"/>
          <w:szCs w:val="32"/>
        </w:rPr>
        <w:t>念题等</w:t>
      </w:r>
      <w:proofErr w:type="gramEnd"/>
      <w:r w:rsidRPr="00836563">
        <w:rPr>
          <w:rFonts w:eastAsia="仿宋" w:hAnsi="仿宋"/>
          <w:sz w:val="32"/>
          <w:szCs w:val="32"/>
        </w:rPr>
        <w:t>）。不暗示考生答题。不得擅自提前或者拖延考试时间。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16" w:firstLine="691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lastRenderedPageBreak/>
        <w:t>七、负责重要考试时间节点（开考、终</w:t>
      </w:r>
      <w:proofErr w:type="gramStart"/>
      <w:r w:rsidRPr="00836563">
        <w:rPr>
          <w:rFonts w:eastAsia="仿宋" w:hAnsi="仿宋"/>
          <w:sz w:val="32"/>
          <w:szCs w:val="32"/>
        </w:rPr>
        <w:t>考时间</w:t>
      </w:r>
      <w:proofErr w:type="gramEnd"/>
      <w:r w:rsidRPr="00836563">
        <w:rPr>
          <w:rFonts w:eastAsia="仿宋" w:hAnsi="仿宋"/>
          <w:sz w:val="32"/>
          <w:szCs w:val="32"/>
        </w:rPr>
        <w:t>信号发出后）的时间复核工作。</w:t>
      </w:r>
    </w:p>
    <w:p w:rsidR="005A18B4" w:rsidRPr="00836563" w:rsidRDefault="005A18B4" w:rsidP="005A18B4">
      <w:pPr>
        <w:adjustRightInd w:val="0"/>
        <w:snapToGrid w:val="0"/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836563">
        <w:rPr>
          <w:rFonts w:eastAsia="仿宋" w:hAnsi="仿宋"/>
          <w:sz w:val="32"/>
          <w:szCs w:val="32"/>
        </w:rPr>
        <w:t>八、考前、考后检查、清理和密封考场。</w:t>
      </w:r>
    </w:p>
    <w:p w:rsidR="00201E2B" w:rsidRDefault="00201E2B" w:rsidP="005A18B4">
      <w:bookmarkStart w:id="0" w:name="_GoBack"/>
      <w:bookmarkEnd w:id="0"/>
    </w:p>
    <w:sectPr w:rsidR="0020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B4"/>
    <w:rsid w:val="00201E2B"/>
    <w:rsid w:val="004336F2"/>
    <w:rsid w:val="005A18B4"/>
    <w:rsid w:val="00983B81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杨正思齐</dc:creator>
  <cp:lastModifiedBy>杨正思齐</cp:lastModifiedBy>
  <cp:revision>1</cp:revision>
  <dcterms:created xsi:type="dcterms:W3CDTF">2017-11-23T07:12:00Z</dcterms:created>
  <dcterms:modified xsi:type="dcterms:W3CDTF">2017-11-23T07:13:00Z</dcterms:modified>
</cp:coreProperties>
</file>